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CB" w:rsidRPr="006100FE" w:rsidRDefault="00C35AF2" w:rsidP="004B3CB9">
      <w:pPr>
        <w:jc w:val="both"/>
        <w:rPr>
          <w:rFonts w:ascii="Arial" w:hAnsi="Arial" w:cs="Arial"/>
          <w:b/>
          <w:u w:val="single"/>
        </w:rPr>
      </w:pPr>
      <w:r w:rsidRPr="006100FE">
        <w:rPr>
          <w:rFonts w:ascii="Arial" w:hAnsi="Arial" w:cs="Arial"/>
          <w:b/>
          <w:u w:val="single"/>
        </w:rPr>
        <w:t xml:space="preserve">Assistant de gestion budgétaire et comptable (H/F) </w:t>
      </w:r>
    </w:p>
    <w:p w:rsidR="00C622D5" w:rsidRPr="006100FE" w:rsidRDefault="00C622D5" w:rsidP="004B3CB9">
      <w:pPr>
        <w:jc w:val="both"/>
        <w:rPr>
          <w:rFonts w:ascii="Arial" w:hAnsi="Arial" w:cs="Arial"/>
        </w:rPr>
      </w:pPr>
    </w:p>
    <w:p w:rsidR="00C622D5" w:rsidRPr="006100FE" w:rsidRDefault="00C622D5" w:rsidP="004B3CB9">
      <w:pPr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 xml:space="preserve">Placé sous l’autorité de la Directrice des Ressources et au sein du service des </w:t>
      </w:r>
      <w:r w:rsidR="00C35AF2" w:rsidRPr="006100FE">
        <w:rPr>
          <w:rFonts w:ascii="Arial" w:hAnsi="Arial" w:cs="Arial"/>
        </w:rPr>
        <w:t>Finances</w:t>
      </w:r>
      <w:r w:rsidRPr="006100FE">
        <w:rPr>
          <w:rFonts w:ascii="Arial" w:hAnsi="Arial" w:cs="Arial"/>
        </w:rPr>
        <w:t xml:space="preserve"> composé de 3 agents, </w:t>
      </w:r>
      <w:r w:rsidR="00C35AF2" w:rsidRPr="006100FE">
        <w:rPr>
          <w:rFonts w:ascii="Arial" w:hAnsi="Arial" w:cs="Arial"/>
        </w:rPr>
        <w:t>l’assistant de gestion budgétaire et comptable</w:t>
      </w:r>
      <w:r w:rsidRPr="006100FE">
        <w:rPr>
          <w:rFonts w:ascii="Arial" w:hAnsi="Arial" w:cs="Arial"/>
        </w:rPr>
        <w:t xml:space="preserve"> assure le traitement </w:t>
      </w:r>
      <w:r w:rsidR="00C35AF2" w:rsidRPr="006100FE">
        <w:rPr>
          <w:rFonts w:ascii="Arial" w:hAnsi="Arial" w:cs="Arial"/>
        </w:rPr>
        <w:t>comptable des dépenses et des recettes. Il assure également la relation avec les fournisseurs, les</w:t>
      </w:r>
      <w:r w:rsidRPr="006100FE">
        <w:rPr>
          <w:rFonts w:ascii="Arial" w:hAnsi="Arial" w:cs="Arial"/>
        </w:rPr>
        <w:t xml:space="preserve"> </w:t>
      </w:r>
      <w:r w:rsidR="00C35AF2" w:rsidRPr="006100FE">
        <w:rPr>
          <w:rFonts w:ascii="Arial" w:hAnsi="Arial" w:cs="Arial"/>
        </w:rPr>
        <w:t xml:space="preserve">partenaires externes et les </w:t>
      </w:r>
      <w:r w:rsidR="006100FE">
        <w:rPr>
          <w:rFonts w:ascii="Arial" w:hAnsi="Arial" w:cs="Arial"/>
        </w:rPr>
        <w:t>différents services</w:t>
      </w:r>
      <w:r w:rsidR="00C35AF2" w:rsidRPr="006100FE">
        <w:rPr>
          <w:rFonts w:ascii="Arial" w:hAnsi="Arial" w:cs="Arial"/>
        </w:rPr>
        <w:t xml:space="preserve"> de la Collectivité.</w:t>
      </w:r>
    </w:p>
    <w:p w:rsidR="00C35AF2" w:rsidRPr="006100FE" w:rsidRDefault="005660EC" w:rsidP="004B3CB9">
      <w:pPr>
        <w:jc w:val="both"/>
        <w:rPr>
          <w:rFonts w:ascii="Arial" w:hAnsi="Arial" w:cs="Arial"/>
        </w:rPr>
      </w:pPr>
      <w:r w:rsidRPr="006100FE">
        <w:rPr>
          <w:rFonts w:ascii="Arial" w:hAnsi="Arial" w:cs="Arial"/>
          <w:u w:val="single"/>
        </w:rPr>
        <w:t>Grade</w:t>
      </w:r>
      <w:r w:rsidRPr="006100FE">
        <w:rPr>
          <w:rFonts w:ascii="Arial" w:hAnsi="Arial" w:cs="Arial"/>
        </w:rPr>
        <w:t> : Adjoint administratif, Adjoint administratif principal de 2</w:t>
      </w:r>
      <w:r w:rsidRPr="006100FE">
        <w:rPr>
          <w:rFonts w:ascii="Arial" w:hAnsi="Arial" w:cs="Arial"/>
          <w:vertAlign w:val="superscript"/>
        </w:rPr>
        <w:t>ème</w:t>
      </w:r>
      <w:r w:rsidRPr="006100FE">
        <w:rPr>
          <w:rFonts w:ascii="Arial" w:hAnsi="Arial" w:cs="Arial"/>
        </w:rPr>
        <w:t xml:space="preserve"> classe, Adjoint administratif de 1</w:t>
      </w:r>
      <w:r w:rsidRPr="006100FE">
        <w:rPr>
          <w:rFonts w:ascii="Arial" w:hAnsi="Arial" w:cs="Arial"/>
          <w:vertAlign w:val="superscript"/>
        </w:rPr>
        <w:t>ère</w:t>
      </w:r>
      <w:r w:rsidRPr="006100FE">
        <w:rPr>
          <w:rFonts w:ascii="Arial" w:hAnsi="Arial" w:cs="Arial"/>
        </w:rPr>
        <w:t xml:space="preserve"> classe</w:t>
      </w:r>
    </w:p>
    <w:p w:rsidR="005660EC" w:rsidRPr="006100FE" w:rsidRDefault="005660EC" w:rsidP="004B3CB9">
      <w:pPr>
        <w:jc w:val="both"/>
        <w:rPr>
          <w:rFonts w:ascii="Arial" w:hAnsi="Arial" w:cs="Arial"/>
        </w:rPr>
      </w:pPr>
      <w:r w:rsidRPr="006100FE">
        <w:rPr>
          <w:rFonts w:ascii="Arial" w:hAnsi="Arial" w:cs="Arial"/>
          <w:u w:val="single"/>
        </w:rPr>
        <w:t>Famille de métiers</w:t>
      </w:r>
      <w:r w:rsidRPr="006100FE">
        <w:rPr>
          <w:rFonts w:ascii="Arial" w:hAnsi="Arial" w:cs="Arial"/>
        </w:rPr>
        <w:t> : Finances</w:t>
      </w:r>
    </w:p>
    <w:p w:rsidR="00C622D5" w:rsidRPr="006100FE" w:rsidRDefault="00C622D5" w:rsidP="004B3CB9">
      <w:pPr>
        <w:jc w:val="both"/>
        <w:rPr>
          <w:rFonts w:ascii="Arial" w:hAnsi="Arial" w:cs="Arial"/>
          <w:u w:val="single"/>
        </w:rPr>
      </w:pPr>
      <w:r w:rsidRPr="006100FE">
        <w:rPr>
          <w:rFonts w:ascii="Arial" w:hAnsi="Arial" w:cs="Arial"/>
          <w:u w:val="single"/>
        </w:rPr>
        <w:t>Les missions :</w:t>
      </w:r>
    </w:p>
    <w:p w:rsidR="005660EC" w:rsidRPr="006100FE" w:rsidRDefault="00C622D5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</w:rPr>
        <w:t xml:space="preserve">- </w:t>
      </w:r>
      <w:r w:rsidR="005660EC" w:rsidRPr="006100FE">
        <w:rPr>
          <w:rFonts w:ascii="Arial" w:hAnsi="Arial" w:cs="Arial"/>
          <w:bCs/>
        </w:rPr>
        <w:t>Assurer le traitement comptable des dépenses et recettes courantes,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Accompagner les services dont il a la charge dans la gestion de leurs lignes de crédit,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Participer à l’élaboration et l’exécution budgétaire des services,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Réception, traitement et vérification des pièces comptables,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Apprécier la validité des pièces justificatives,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Préparer les mandatements et titres de recettes,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Réaliser le suivi des crédits,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Identifier un problème sur une opération comptable,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Contrôler le rapprochement et la validation des factures avant mandatement,</w:t>
      </w:r>
    </w:p>
    <w:p w:rsidR="005660EC" w:rsidRPr="006100FE" w:rsidRDefault="005660EC" w:rsidP="0056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100FE">
        <w:rPr>
          <w:rFonts w:ascii="Arial" w:hAnsi="Arial" w:cs="Arial"/>
          <w:bCs/>
        </w:rPr>
        <w:t>- Participer à la préparation et à la clôture budgétaire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A3D4E" w:rsidRPr="006100FE" w:rsidRDefault="009A3D4E" w:rsidP="004B3CB9">
      <w:pPr>
        <w:jc w:val="both"/>
        <w:rPr>
          <w:rFonts w:ascii="Arial" w:hAnsi="Arial" w:cs="Arial"/>
          <w:u w:val="single"/>
        </w:rPr>
      </w:pPr>
      <w:r w:rsidRPr="006100FE">
        <w:rPr>
          <w:rFonts w:ascii="Arial" w:hAnsi="Arial" w:cs="Arial"/>
          <w:u w:val="single"/>
        </w:rPr>
        <w:t>Profil du candidat :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>- Expérience dans un poste similaire impérative,</w:t>
      </w:r>
    </w:p>
    <w:p w:rsidR="009A3D4E" w:rsidRPr="006100FE" w:rsidRDefault="009C2427" w:rsidP="004B3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Connaissance </w:t>
      </w:r>
      <w:r w:rsidR="005660EC" w:rsidRPr="006100FE">
        <w:rPr>
          <w:rFonts w:ascii="Arial" w:hAnsi="Arial" w:cs="Arial"/>
        </w:rPr>
        <w:t>des nomenclatures et règles comptables</w:t>
      </w:r>
      <w:r w:rsidR="009A3D4E" w:rsidRPr="006100FE">
        <w:rPr>
          <w:rFonts w:ascii="Arial" w:hAnsi="Arial" w:cs="Arial"/>
        </w:rPr>
        <w:t>,</w:t>
      </w:r>
    </w:p>
    <w:p w:rsidR="009A3D4E" w:rsidRPr="006100FE" w:rsidRDefault="006100FE" w:rsidP="004B3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3D4E" w:rsidRPr="006100FE">
        <w:rPr>
          <w:rFonts w:ascii="Arial" w:hAnsi="Arial" w:cs="Arial"/>
        </w:rPr>
        <w:t>Maîtrise des outils bureautiques (</w:t>
      </w:r>
      <w:r w:rsidR="005660EC" w:rsidRPr="006100FE">
        <w:rPr>
          <w:rFonts w:ascii="Arial" w:hAnsi="Arial" w:cs="Arial"/>
        </w:rPr>
        <w:t>Excel, Word</w:t>
      </w:r>
      <w:r w:rsidR="009A3D4E" w:rsidRPr="006100FE">
        <w:rPr>
          <w:rFonts w:ascii="Arial" w:hAnsi="Arial" w:cs="Arial"/>
        </w:rPr>
        <w:t xml:space="preserve">, CIVIL </w:t>
      </w:r>
      <w:r w:rsidR="005660EC" w:rsidRPr="006100FE">
        <w:rPr>
          <w:rFonts w:ascii="Arial" w:hAnsi="Arial" w:cs="Arial"/>
        </w:rPr>
        <w:t>Net Finances, Hélios, CHORUS PRO…</w:t>
      </w:r>
      <w:r w:rsidR="009A3D4E" w:rsidRPr="006100FE">
        <w:rPr>
          <w:rFonts w:ascii="Arial" w:hAnsi="Arial" w:cs="Arial"/>
        </w:rPr>
        <w:t>),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>- Rigueur, disponibilité, autonomie et sens de l’initiative,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>- Disposition au travail en équipe, sens relationnel développé et qualités rédactionnelles,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 xml:space="preserve">- </w:t>
      </w:r>
      <w:r w:rsidR="005660EC" w:rsidRPr="006100FE">
        <w:rPr>
          <w:rFonts w:ascii="Arial" w:hAnsi="Arial" w:cs="Arial"/>
        </w:rPr>
        <w:t>Faire preuve de discrétion</w:t>
      </w:r>
      <w:r w:rsidRPr="006100FE">
        <w:rPr>
          <w:rFonts w:ascii="Arial" w:hAnsi="Arial" w:cs="Arial"/>
        </w:rPr>
        <w:t>.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9A3D4E" w:rsidRPr="006100FE" w:rsidRDefault="009A3D4E" w:rsidP="004B3CB9">
      <w:pPr>
        <w:jc w:val="both"/>
        <w:rPr>
          <w:rFonts w:ascii="Arial" w:hAnsi="Arial" w:cs="Arial"/>
          <w:u w:val="single"/>
        </w:rPr>
      </w:pPr>
      <w:r w:rsidRPr="006100FE">
        <w:rPr>
          <w:rFonts w:ascii="Arial" w:hAnsi="Arial" w:cs="Arial"/>
          <w:u w:val="single"/>
        </w:rPr>
        <w:t>Caractéristiques du poste :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>- Poste à temps complet (37,5 heures / 25 CA / 14 RTT)</w:t>
      </w:r>
    </w:p>
    <w:p w:rsidR="009A3D4E" w:rsidRPr="006100F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>- Rémunération statutaire,</w:t>
      </w:r>
    </w:p>
    <w:p w:rsidR="009A3D4E" w:rsidRPr="006100FE" w:rsidRDefault="004019FF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 xml:space="preserve">- </w:t>
      </w:r>
      <w:r w:rsidR="004B3CB9" w:rsidRPr="006100FE">
        <w:rPr>
          <w:rFonts w:ascii="Arial" w:hAnsi="Arial" w:cs="Arial"/>
        </w:rPr>
        <w:t>CO</w:t>
      </w:r>
      <w:r w:rsidR="009A3D4E" w:rsidRPr="006100FE">
        <w:rPr>
          <w:rFonts w:ascii="Arial" w:hAnsi="Arial" w:cs="Arial"/>
        </w:rPr>
        <w:t>S, participation à la prévoyance et à la mutuelle,</w:t>
      </w:r>
    </w:p>
    <w:p w:rsidR="009A3D4E" w:rsidRDefault="009A3D4E" w:rsidP="004B3CB9">
      <w:pPr>
        <w:spacing w:after="0" w:line="240" w:lineRule="auto"/>
        <w:jc w:val="both"/>
        <w:rPr>
          <w:rFonts w:ascii="Arial" w:hAnsi="Arial" w:cs="Arial"/>
        </w:rPr>
      </w:pPr>
      <w:r w:rsidRPr="006100FE">
        <w:rPr>
          <w:rFonts w:ascii="Arial" w:hAnsi="Arial" w:cs="Arial"/>
        </w:rPr>
        <w:t xml:space="preserve">- Poste à pourvoir </w:t>
      </w:r>
      <w:r w:rsidR="005660EC" w:rsidRPr="006100FE">
        <w:rPr>
          <w:rFonts w:ascii="Arial" w:hAnsi="Arial" w:cs="Arial"/>
        </w:rPr>
        <w:t>le 01/11/2021</w:t>
      </w:r>
    </w:p>
    <w:p w:rsidR="00B6007A" w:rsidRDefault="00B6007A" w:rsidP="004B3CB9">
      <w:pPr>
        <w:spacing w:after="0" w:line="240" w:lineRule="auto"/>
        <w:jc w:val="both"/>
        <w:rPr>
          <w:rFonts w:ascii="Arial" w:hAnsi="Arial" w:cs="Arial"/>
        </w:rPr>
      </w:pPr>
    </w:p>
    <w:p w:rsidR="00B6007A" w:rsidRDefault="00B6007A" w:rsidP="00B6007A">
      <w:pPr>
        <w:pStyle w:val="Corps"/>
        <w:spacing w:after="160" w:line="259" w:lineRule="auto"/>
        <w:ind w:left="0" w:firstLine="0"/>
        <w:rPr>
          <w:rStyle w:val="Aucun"/>
          <w:rFonts w:ascii="Arial" w:hAnsi="Arial"/>
          <w:i/>
          <w:iCs/>
          <w:sz w:val="24"/>
          <w:szCs w:val="24"/>
          <w:lang w:val="it-IT"/>
        </w:rPr>
      </w:pPr>
    </w:p>
    <w:p w:rsidR="00B6007A" w:rsidRDefault="00B6007A" w:rsidP="00B6007A">
      <w:pPr>
        <w:pStyle w:val="Corps"/>
        <w:spacing w:after="160" w:line="259" w:lineRule="auto"/>
        <w:ind w:left="0" w:firstLine="0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  <w:lang w:val="it-IT"/>
        </w:rPr>
        <w:t>Merci d</w:t>
      </w:r>
      <w:r>
        <w:rPr>
          <w:rStyle w:val="Aucun"/>
          <w:rFonts w:ascii="Arial" w:hAnsi="Arial"/>
          <w:i/>
          <w:iCs/>
          <w:sz w:val="24"/>
          <w:szCs w:val="24"/>
          <w:rtl/>
        </w:rPr>
        <w:t>’</w:t>
      </w:r>
      <w:r>
        <w:rPr>
          <w:rStyle w:val="Aucun"/>
          <w:rFonts w:ascii="Arial" w:hAnsi="Arial"/>
          <w:i/>
          <w:iCs/>
          <w:sz w:val="24"/>
          <w:szCs w:val="24"/>
        </w:rPr>
        <w:t>adresser votre lettre de motivation et votre CV à l</w:t>
      </w:r>
      <w:r>
        <w:rPr>
          <w:rStyle w:val="Aucun"/>
          <w:rFonts w:ascii="Arial" w:hAnsi="Arial"/>
          <w:i/>
          <w:iCs/>
          <w:sz w:val="24"/>
          <w:szCs w:val="24"/>
          <w:rtl/>
        </w:rPr>
        <w:t>’</w:t>
      </w:r>
      <w:r>
        <w:rPr>
          <w:rStyle w:val="Aucun"/>
          <w:rFonts w:ascii="Arial" w:hAnsi="Arial"/>
          <w:i/>
          <w:iCs/>
          <w:sz w:val="24"/>
          <w:szCs w:val="24"/>
        </w:rPr>
        <w:t xml:space="preserve">attention de : </w:t>
      </w:r>
    </w:p>
    <w:p w:rsidR="00B6007A" w:rsidRDefault="00B6007A" w:rsidP="00B6007A">
      <w:pPr>
        <w:pStyle w:val="Corps"/>
        <w:spacing w:after="160" w:line="259" w:lineRule="auto"/>
        <w:ind w:left="0" w:firstLine="0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 xml:space="preserve">Monsieur le Maire, Jean-Michel APARICIO   </w:t>
      </w:r>
    </w:p>
    <w:p w:rsidR="00B6007A" w:rsidRDefault="00B6007A" w:rsidP="00B6007A">
      <w:pPr>
        <w:pStyle w:val="Corps"/>
        <w:spacing w:after="160" w:line="259" w:lineRule="auto"/>
        <w:ind w:left="0" w:firstLine="0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>Mairie de Beaumont-sur-Oise</w:t>
      </w:r>
      <w:r w:rsidR="001B676D">
        <w:rPr>
          <w:rStyle w:val="Aucun"/>
          <w:rFonts w:ascii="Arial" w:hAnsi="Arial"/>
          <w:i/>
          <w:iCs/>
          <w:sz w:val="24"/>
          <w:szCs w:val="24"/>
        </w:rPr>
        <w:t xml:space="preserve"> : </w:t>
      </w:r>
      <w:bookmarkStart w:id="0" w:name="_GoBack"/>
      <w:bookmarkEnd w:id="0"/>
      <w:r>
        <w:rPr>
          <w:rStyle w:val="Aucun"/>
          <w:rFonts w:ascii="Arial" w:hAnsi="Arial"/>
          <w:i/>
          <w:iCs/>
          <w:sz w:val="24"/>
          <w:szCs w:val="24"/>
        </w:rPr>
        <w:t xml:space="preserve">29, rue de Paris, 95260 Beaumont-sur-Oise </w:t>
      </w:r>
    </w:p>
    <w:p w:rsidR="00B6007A" w:rsidRDefault="00B6007A" w:rsidP="00B6007A">
      <w:pPr>
        <w:pStyle w:val="Corps"/>
        <w:spacing w:after="160" w:line="259" w:lineRule="auto"/>
        <w:ind w:left="0" w:firstLine="0"/>
        <w:rPr>
          <w:rStyle w:val="Aucun"/>
          <w:rFonts w:ascii="Arial" w:eastAsia="Arial" w:hAnsi="Arial" w:cs="Arial"/>
          <w:i/>
          <w:iCs/>
          <w:sz w:val="24"/>
          <w:szCs w:val="24"/>
        </w:rPr>
      </w:pPr>
      <w:r>
        <w:rPr>
          <w:rStyle w:val="Aucun"/>
          <w:rFonts w:ascii="Arial" w:hAnsi="Arial"/>
          <w:i/>
          <w:iCs/>
          <w:sz w:val="24"/>
          <w:szCs w:val="24"/>
        </w:rPr>
        <w:t>Ou par mail recrutement@beaumontsuroise.fr</w:t>
      </w:r>
    </w:p>
    <w:p w:rsidR="00B6007A" w:rsidRPr="006100FE" w:rsidRDefault="00B6007A" w:rsidP="004B3CB9">
      <w:pPr>
        <w:spacing w:after="0" w:line="240" w:lineRule="auto"/>
        <w:jc w:val="both"/>
        <w:rPr>
          <w:rFonts w:ascii="Arial" w:hAnsi="Arial" w:cs="Arial"/>
        </w:rPr>
      </w:pPr>
    </w:p>
    <w:sectPr w:rsidR="00B6007A" w:rsidRPr="0061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178E"/>
    <w:multiLevelType w:val="hybridMultilevel"/>
    <w:tmpl w:val="5A20D226"/>
    <w:lvl w:ilvl="0" w:tplc="FB06D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18D"/>
    <w:multiLevelType w:val="hybridMultilevel"/>
    <w:tmpl w:val="8C16CC72"/>
    <w:lvl w:ilvl="0" w:tplc="FB9E9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4911"/>
    <w:multiLevelType w:val="hybridMultilevel"/>
    <w:tmpl w:val="58B0D4DA"/>
    <w:lvl w:ilvl="0" w:tplc="7864F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72C6C"/>
    <w:multiLevelType w:val="hybridMultilevel"/>
    <w:tmpl w:val="EAD8E4F6"/>
    <w:lvl w:ilvl="0" w:tplc="DAF6C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6454"/>
    <w:multiLevelType w:val="hybridMultilevel"/>
    <w:tmpl w:val="EC00457C"/>
    <w:lvl w:ilvl="0" w:tplc="BC2C5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015B"/>
    <w:multiLevelType w:val="hybridMultilevel"/>
    <w:tmpl w:val="6D7488E8"/>
    <w:lvl w:ilvl="0" w:tplc="65CE0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5"/>
    <w:rsid w:val="001B676D"/>
    <w:rsid w:val="004019FF"/>
    <w:rsid w:val="004B3CB9"/>
    <w:rsid w:val="005660EC"/>
    <w:rsid w:val="0057325E"/>
    <w:rsid w:val="006100FE"/>
    <w:rsid w:val="009A3D4E"/>
    <w:rsid w:val="009C2427"/>
    <w:rsid w:val="00A90DD2"/>
    <w:rsid w:val="00B6007A"/>
    <w:rsid w:val="00BF35CB"/>
    <w:rsid w:val="00C35AF2"/>
    <w:rsid w:val="00C622D5"/>
    <w:rsid w:val="00E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B4FAC-B496-43BF-B566-A0F62A9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2D5"/>
    <w:pPr>
      <w:ind w:left="720"/>
      <w:contextualSpacing/>
    </w:pPr>
  </w:style>
  <w:style w:type="character" w:customStyle="1" w:styleId="Aucun">
    <w:name w:val="Aucun"/>
    <w:rsid w:val="00B6007A"/>
    <w:rPr>
      <w:lang w:val="fr-FR"/>
    </w:rPr>
  </w:style>
  <w:style w:type="paragraph" w:customStyle="1" w:styleId="Corps">
    <w:name w:val="Corps"/>
    <w:rsid w:val="00B6007A"/>
    <w:pPr>
      <w:pBdr>
        <w:top w:val="nil"/>
        <w:left w:val="nil"/>
        <w:bottom w:val="nil"/>
        <w:right w:val="nil"/>
        <w:between w:val="nil"/>
        <w:bar w:val="nil"/>
      </w:pBdr>
      <w:spacing w:after="4" w:line="260" w:lineRule="auto"/>
      <w:ind w:left="10" w:hanging="10"/>
    </w:pPr>
    <w:rPr>
      <w:rFonts w:ascii="Calibri" w:eastAsia="Calibri" w:hAnsi="Calibri" w:cs="Calibri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Prêt</dc:creator>
  <cp:keywords/>
  <dc:description/>
  <cp:lastModifiedBy>Thomas DE KONINCK</cp:lastModifiedBy>
  <cp:revision>8</cp:revision>
  <dcterms:created xsi:type="dcterms:W3CDTF">2021-09-15T16:05:00Z</dcterms:created>
  <dcterms:modified xsi:type="dcterms:W3CDTF">2021-09-16T07:07:00Z</dcterms:modified>
</cp:coreProperties>
</file>